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6102" w14:textId="424F5736" w:rsidR="00A640BD" w:rsidRPr="00EF73B1" w:rsidRDefault="00A640BD" w:rsidP="00A640BD">
      <w:pPr>
        <w:widowControl/>
        <w:shd w:val="clear" w:color="auto" w:fill="FFFFFF"/>
        <w:jc w:val="center"/>
        <w:rPr>
          <w:rFonts w:asciiTheme="majorEastAsia" w:eastAsiaTheme="majorEastAsia" w:hAnsiTheme="majorEastAsia" w:cs="ＭＳ Ｐゴシック"/>
          <w:kern w:val="0"/>
          <w:sz w:val="26"/>
          <w:szCs w:val="26"/>
        </w:rPr>
      </w:pPr>
      <w:r w:rsidRPr="00EF73B1">
        <w:rPr>
          <w:rFonts w:asciiTheme="majorEastAsia" w:eastAsiaTheme="majorEastAsia" w:hAnsiTheme="majorEastAsia" w:cs="Times New Roman" w:hint="eastAsia"/>
          <w:kern w:val="0"/>
          <w:sz w:val="26"/>
          <w:szCs w:val="26"/>
          <w:shd w:val="clear" w:color="auto" w:fill="FFFFFF"/>
        </w:rPr>
        <w:t>子育て世帯への臨時特別給付（５万円相当のクーポン給付）</w:t>
      </w:r>
      <w:r w:rsidRPr="00EF73B1">
        <w:rPr>
          <w:rFonts w:asciiTheme="majorEastAsia" w:eastAsiaTheme="majorEastAsia" w:hAnsiTheme="majorEastAsia" w:cs="Times New Roman"/>
          <w:kern w:val="0"/>
          <w:sz w:val="26"/>
          <w:szCs w:val="26"/>
        </w:rPr>
        <w:t>に関する</w:t>
      </w:r>
      <w:r w:rsidRPr="00EF73B1">
        <w:rPr>
          <w:rFonts w:asciiTheme="majorEastAsia" w:eastAsiaTheme="majorEastAsia" w:hAnsiTheme="majorEastAsia" w:cs="Times New Roman" w:hint="eastAsia"/>
          <w:kern w:val="0"/>
          <w:sz w:val="26"/>
          <w:szCs w:val="26"/>
        </w:rPr>
        <w:t>緊急</w:t>
      </w:r>
      <w:r w:rsidRPr="00EF73B1">
        <w:rPr>
          <w:rFonts w:asciiTheme="majorEastAsia" w:eastAsiaTheme="majorEastAsia" w:hAnsiTheme="majorEastAsia" w:cs="Times New Roman"/>
          <w:kern w:val="0"/>
          <w:sz w:val="26"/>
          <w:szCs w:val="26"/>
        </w:rPr>
        <w:t>要望</w:t>
      </w:r>
    </w:p>
    <w:p w14:paraId="48407D2C" w14:textId="77777777" w:rsidR="00A640BD" w:rsidRPr="00EF73B1" w:rsidRDefault="00A640BD" w:rsidP="00F56673">
      <w:pPr>
        <w:spacing w:line="276" w:lineRule="auto"/>
        <w:ind w:firstLineChars="100" w:firstLine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</w:p>
    <w:p w14:paraId="6483FFCC" w14:textId="77777777" w:rsidR="009F37B6" w:rsidRDefault="00F56673" w:rsidP="009F37B6">
      <w:pPr>
        <w:spacing w:line="276" w:lineRule="auto"/>
        <w:ind w:firstLineChars="100" w:firstLine="260"/>
        <w:jc w:val="distribute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子育て世帯への臨時特別給付（５万円相当のクーポン給付）について、現在、国にお</w:t>
      </w:r>
      <w:r w:rsidR="00912286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い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ては、１２月中の実施要領の策定に向けて検討を進めておりますが、</w:t>
      </w:r>
    </w:p>
    <w:p w14:paraId="48D06286" w14:textId="044AE16E" w:rsidR="00F82306" w:rsidRDefault="00F56673" w:rsidP="009F37B6">
      <w:pPr>
        <w:spacing w:line="276" w:lineRule="auto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クーポン給付</w:t>
      </w:r>
      <w:r w:rsidR="00912286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に比べ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現金給付の方が、①対象者への</w:t>
      </w:r>
      <w:r w:rsidR="003264C5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早期かつ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スムーズな給付が可能となること、②対象者の利便性や満足度が高いこと、③事務経費や業務量が少なくて済むこと</w:t>
      </w:r>
      <w:r w:rsidR="003264C5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、④</w:t>
      </w:r>
      <w:r w:rsidR="00D534CC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クーポン事業者の選定等</w:t>
      </w:r>
      <w:r w:rsidR="001D2FEB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が不要になること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などから現金給付が望ましいとの意見が県内各市</w:t>
      </w:r>
      <w:r w:rsidR="0061619F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に多く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あります。</w:t>
      </w:r>
    </w:p>
    <w:p w14:paraId="43F09C77" w14:textId="0A1AFFB4" w:rsidR="00F56673" w:rsidRPr="00EF73B1" w:rsidRDefault="00F56673" w:rsidP="00F82306">
      <w:pPr>
        <w:spacing w:line="276" w:lineRule="auto"/>
        <w:ind w:firstLineChars="100" w:firstLine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国は「地方自治体の実情に応じて現金給付も可能とする」としていますが、現金</w:t>
      </w:r>
      <w:r w:rsidR="003A2F44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給付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を許容するケースについての国の考え方は、極めて例外的な場合に限られ、実質的に現金給付は不可能な状況と受け止めております。</w:t>
      </w:r>
    </w:p>
    <w:p w14:paraId="142FB39A" w14:textId="3172D595" w:rsidR="0061619F" w:rsidRPr="00EF73B1" w:rsidRDefault="00F56673" w:rsidP="009F37B6">
      <w:pPr>
        <w:spacing w:line="276" w:lineRule="auto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 xml:space="preserve">　一部の自治体は</w:t>
      </w:r>
      <w:r w:rsidR="009F37B6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既に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現金給付を表明しており、報道等の影響もあって、市民の皆さんから「現金給付できないのか」との声が市の窓口に</w:t>
      </w:r>
      <w:r w:rsidR="00041AB9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も</w:t>
      </w: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寄せられております。</w:t>
      </w:r>
      <w:r w:rsidR="0061619F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また、１２月８日の衆議院本会議での代表質問に対し、岸田首相は「地方自治体の意見を伺いつつ、具体的な方法を検討する」</w:t>
      </w:r>
      <w:r w:rsidR="009F37B6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旨を</w:t>
      </w:r>
      <w:r w:rsidR="0061619F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答弁されておりますが、現時点で詳細は明らかではありません。</w:t>
      </w:r>
    </w:p>
    <w:p w14:paraId="0A70860B" w14:textId="1D2F8967" w:rsidR="00041AB9" w:rsidRPr="00EF73B1" w:rsidRDefault="00041AB9" w:rsidP="0061619F">
      <w:pPr>
        <w:spacing w:line="276" w:lineRule="auto"/>
        <w:ind w:firstLineChars="100" w:firstLine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現状のままでは、さらに混乱が</w:t>
      </w:r>
      <w:r w:rsidR="008B71C3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広がりかねず、実務を担う基礎自治体として大変苦慮しております。</w:t>
      </w:r>
    </w:p>
    <w:p w14:paraId="123F3F58" w14:textId="4952E351" w:rsidR="004E6003" w:rsidRDefault="004E6003" w:rsidP="00EC41BF">
      <w:pPr>
        <w:spacing w:line="276" w:lineRule="auto"/>
        <w:ind w:left="260" w:hangingChars="100" w:hanging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 xml:space="preserve">　つきましては、下記</w:t>
      </w:r>
      <w:r w:rsidR="00280C81" w:rsidRPr="00EF73B1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事項について強く要請します。</w:t>
      </w:r>
    </w:p>
    <w:p w14:paraId="0BE77E3C" w14:textId="77777777" w:rsidR="009F37B6" w:rsidRPr="00EF73B1" w:rsidRDefault="009F37B6" w:rsidP="002D104C">
      <w:pPr>
        <w:spacing w:line="200" w:lineRule="exact"/>
        <w:ind w:left="260" w:hangingChars="100" w:hanging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</w:p>
    <w:p w14:paraId="0080333E" w14:textId="4AE2752D" w:rsidR="00A640BD" w:rsidRPr="00703FF7" w:rsidRDefault="00A640BD" w:rsidP="00A640BD">
      <w:pPr>
        <w:spacing w:line="276" w:lineRule="auto"/>
        <w:ind w:left="260" w:hangingChars="100" w:hanging="260"/>
        <w:jc w:val="center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703FF7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記</w:t>
      </w:r>
    </w:p>
    <w:p w14:paraId="6CB60DB8" w14:textId="77777777" w:rsidR="009F37B6" w:rsidRPr="009F37B6" w:rsidRDefault="009F37B6" w:rsidP="002D104C">
      <w:pPr>
        <w:spacing w:line="200" w:lineRule="exact"/>
        <w:ind w:left="261" w:hangingChars="100" w:hanging="261"/>
        <w:rPr>
          <w:rFonts w:asciiTheme="majorEastAsia" w:eastAsiaTheme="majorEastAsia" w:hAnsiTheme="majorEastAsia" w:cs="Times New Roman"/>
          <w:b/>
          <w:bCs/>
          <w:kern w:val="0"/>
          <w:sz w:val="26"/>
          <w:szCs w:val="26"/>
          <w:shd w:val="clear" w:color="auto" w:fill="FFFFFF"/>
        </w:rPr>
      </w:pPr>
    </w:p>
    <w:p w14:paraId="276F46B0" w14:textId="463C15BE" w:rsidR="009542B1" w:rsidRPr="00EF73B1" w:rsidRDefault="00EC41BF" w:rsidP="00EC41BF">
      <w:pPr>
        <w:spacing w:line="276" w:lineRule="auto"/>
        <w:ind w:left="261" w:hangingChars="100" w:hanging="261"/>
        <w:rPr>
          <w:rFonts w:asciiTheme="majorEastAsia" w:eastAsiaTheme="majorEastAsia" w:hAnsiTheme="majorEastAsia" w:cs="Times New Roman"/>
          <w:b/>
          <w:bCs/>
          <w:kern w:val="0"/>
          <w:sz w:val="26"/>
          <w:szCs w:val="26"/>
          <w:shd w:val="clear" w:color="auto" w:fill="FFFFFF"/>
        </w:rPr>
      </w:pPr>
      <w:r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 xml:space="preserve">１　</w:t>
      </w:r>
      <w:r w:rsidR="00F56673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クーポン給付</w:t>
      </w:r>
      <w:r w:rsidR="0061619F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分</w:t>
      </w:r>
      <w:r w:rsidR="00F56673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について、</w:t>
      </w:r>
      <w:r w:rsidR="00F82306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現金給付の</w:t>
      </w:r>
      <w:r w:rsidR="008F2560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許容条件を</w:t>
      </w:r>
      <w:r w:rsidR="00F56673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例外的な場合に限定するのではなく、各自治体の政策判断として選択する自由を認めてください。</w:t>
      </w:r>
    </w:p>
    <w:p w14:paraId="72F792A5" w14:textId="52243B7C" w:rsidR="00102E1D" w:rsidRPr="00EF73B1" w:rsidRDefault="00102E1D" w:rsidP="002D104C">
      <w:pPr>
        <w:spacing w:line="200" w:lineRule="exact"/>
        <w:ind w:left="261" w:hangingChars="100" w:hanging="261"/>
        <w:rPr>
          <w:rFonts w:asciiTheme="majorEastAsia" w:eastAsiaTheme="majorEastAsia" w:hAnsiTheme="majorEastAsia" w:cs="Times New Roman"/>
          <w:b/>
          <w:bCs/>
          <w:kern w:val="0"/>
          <w:sz w:val="26"/>
          <w:szCs w:val="26"/>
          <w:shd w:val="clear" w:color="auto" w:fill="FFFFFF"/>
        </w:rPr>
      </w:pPr>
    </w:p>
    <w:p w14:paraId="50E51EF7" w14:textId="375E6998" w:rsidR="00B75ADD" w:rsidRDefault="00EC41BF" w:rsidP="00EC41BF">
      <w:pPr>
        <w:spacing w:line="276" w:lineRule="auto"/>
        <w:ind w:left="261" w:hangingChars="100" w:hanging="261"/>
        <w:rPr>
          <w:rFonts w:asciiTheme="majorEastAsia" w:eastAsiaTheme="majorEastAsia" w:hAnsiTheme="majorEastAsia" w:cs="Times New Roman"/>
          <w:b/>
          <w:bCs/>
          <w:kern w:val="0"/>
          <w:sz w:val="26"/>
          <w:szCs w:val="26"/>
          <w:shd w:val="clear" w:color="auto" w:fill="FFFFFF"/>
        </w:rPr>
      </w:pPr>
      <w:r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 xml:space="preserve">２　</w:t>
      </w:r>
      <w:r w:rsidR="00B75ADD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クーポン給付</w:t>
      </w:r>
      <w:r w:rsidR="00E55A45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又は</w:t>
      </w:r>
      <w:r w:rsidR="00B75ADD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現金給付のいずれを選択した場合においても、財源については、国の責任において確実に担保していただくとともに、臨時特別給付の実施に伴う</w:t>
      </w:r>
      <w:r w:rsidR="00F82306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自治体の</w:t>
      </w:r>
      <w:r w:rsidR="008F2560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資金</w:t>
      </w:r>
      <w:r w:rsidR="00BD0E97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不足により</w:t>
      </w:r>
      <w:r w:rsidR="00A969AD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市の</w:t>
      </w:r>
      <w:r w:rsidR="001336D0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既定</w:t>
      </w:r>
      <w:r w:rsidR="00BD0E97" w:rsidRPr="00EF73B1">
        <w:rPr>
          <w:rFonts w:asciiTheme="majorEastAsia" w:eastAsiaTheme="majorEastAsia" w:hAnsiTheme="majorEastAsia" w:cs="Times New Roman" w:hint="eastAsia"/>
          <w:b/>
          <w:bCs/>
          <w:kern w:val="0"/>
          <w:sz w:val="26"/>
          <w:szCs w:val="26"/>
          <w:shd w:val="clear" w:color="auto" w:fill="FFFFFF"/>
        </w:rPr>
        <w:t>事業の実施に支障をきたすことがないよう、速やかに補助金を交付してください。</w:t>
      </w:r>
    </w:p>
    <w:p w14:paraId="5C3FC581" w14:textId="77777777" w:rsidR="009D33F0" w:rsidRDefault="009D33F0" w:rsidP="00B3041C">
      <w:pPr>
        <w:spacing w:line="276" w:lineRule="auto"/>
        <w:rPr>
          <w:rFonts w:asciiTheme="majorEastAsia" w:eastAsiaTheme="majorEastAsia" w:hAnsiTheme="majorEastAsia" w:cs="Times New Roman"/>
          <w:b/>
          <w:bCs/>
          <w:kern w:val="0"/>
          <w:sz w:val="26"/>
          <w:szCs w:val="26"/>
          <w:shd w:val="clear" w:color="auto" w:fill="FFFFFF"/>
        </w:rPr>
      </w:pPr>
    </w:p>
    <w:p w14:paraId="347813EC" w14:textId="77777777" w:rsidR="00DF77C4" w:rsidRPr="00E1027F" w:rsidRDefault="00DF77C4" w:rsidP="009D33F0">
      <w:pPr>
        <w:ind w:firstLineChars="100" w:firstLine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令和３年１２月９日</w:t>
      </w:r>
    </w:p>
    <w:p w14:paraId="7DA1094A" w14:textId="77777777" w:rsidR="00DF77C4" w:rsidRPr="00E1027F" w:rsidRDefault="00DF77C4" w:rsidP="002D104C">
      <w:pPr>
        <w:spacing w:line="200" w:lineRule="exact"/>
        <w:ind w:left="260" w:hangingChars="100" w:hanging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</w:p>
    <w:p w14:paraId="6C2600D5" w14:textId="77777777" w:rsidR="009D33F0" w:rsidRDefault="00DF77C4" w:rsidP="009D33F0">
      <w:pPr>
        <w:ind w:firstLineChars="200" w:firstLine="52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 xml:space="preserve">内閣府特命担当大臣　</w:t>
      </w:r>
    </w:p>
    <w:p w14:paraId="25EE63CE" w14:textId="037630DE" w:rsidR="00DF77C4" w:rsidRDefault="00DF77C4" w:rsidP="009D33F0">
      <w:pPr>
        <w:ind w:firstLineChars="300" w:firstLine="78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山</w:t>
      </w:r>
      <w:r w:rsidR="009D33F0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 xml:space="preserve">　</w:t>
      </w: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際　大</w:t>
      </w:r>
      <w:r w:rsidR="009D33F0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 xml:space="preserve"> </w:t>
      </w: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志</w:t>
      </w:r>
      <w:r w:rsidR="009D33F0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 xml:space="preserve"> </w:t>
      </w: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郎　様</w:t>
      </w:r>
    </w:p>
    <w:p w14:paraId="29D8D469" w14:textId="77777777" w:rsidR="009D33F0" w:rsidRPr="00E1027F" w:rsidRDefault="009D33F0" w:rsidP="009D33F0">
      <w:pPr>
        <w:spacing w:line="200" w:lineRule="exact"/>
        <w:ind w:left="260" w:hangingChars="100" w:hanging="2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</w:p>
    <w:p w14:paraId="6201F779" w14:textId="77777777" w:rsidR="00DF77C4" w:rsidRPr="00E1027F" w:rsidRDefault="00DF77C4" w:rsidP="009D33F0">
      <w:pPr>
        <w:spacing w:line="360" w:lineRule="exact"/>
        <w:ind w:rightChars="330" w:right="693" w:firstLineChars="2000" w:firstLine="520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愛知県市長会</w:t>
      </w:r>
    </w:p>
    <w:p w14:paraId="703821DD" w14:textId="202ADC29" w:rsidR="00DF77C4" w:rsidRPr="00E1027F" w:rsidRDefault="00DF77C4" w:rsidP="009D33F0">
      <w:pPr>
        <w:spacing w:line="360" w:lineRule="exact"/>
        <w:ind w:rightChars="330" w:right="693" w:firstLineChars="2100" w:firstLine="5460"/>
        <w:rPr>
          <w:rFonts w:asciiTheme="minorEastAsia" w:hAnsiTheme="minorEastAsia" w:cs="Times New Roman"/>
          <w:kern w:val="0"/>
          <w:sz w:val="26"/>
          <w:szCs w:val="26"/>
          <w:shd w:val="clear" w:color="auto" w:fill="FFFFFF"/>
        </w:rPr>
      </w:pPr>
      <w:r w:rsidRPr="00E1027F">
        <w:rPr>
          <w:rFonts w:asciiTheme="minorEastAsia" w:hAnsiTheme="minorEastAsia" w:cs="Times New Roman" w:hint="eastAsia"/>
          <w:kern w:val="0"/>
          <w:sz w:val="26"/>
          <w:szCs w:val="26"/>
          <w:shd w:val="clear" w:color="auto" w:fill="FFFFFF"/>
        </w:rPr>
        <w:t>会長　　山　田　拓　郎</w:t>
      </w:r>
    </w:p>
    <w:sectPr w:rsidR="00DF77C4" w:rsidRPr="00E1027F" w:rsidSect="00B3041C">
      <w:pgSz w:w="11906" w:h="16838" w:code="9"/>
      <w:pgMar w:top="141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4677" w14:textId="77777777" w:rsidR="005E0771" w:rsidRDefault="005E0771" w:rsidP="00D50B5E">
      <w:r>
        <w:separator/>
      </w:r>
    </w:p>
  </w:endnote>
  <w:endnote w:type="continuationSeparator" w:id="0">
    <w:p w14:paraId="2821F147" w14:textId="77777777" w:rsidR="005E0771" w:rsidRDefault="005E0771" w:rsidP="00D5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FC25" w14:textId="77777777" w:rsidR="005E0771" w:rsidRDefault="005E0771" w:rsidP="00D50B5E">
      <w:r>
        <w:separator/>
      </w:r>
    </w:p>
  </w:footnote>
  <w:footnote w:type="continuationSeparator" w:id="0">
    <w:p w14:paraId="542EEEB8" w14:textId="77777777" w:rsidR="005E0771" w:rsidRDefault="005E0771" w:rsidP="00D5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B1"/>
    <w:rsid w:val="00027973"/>
    <w:rsid w:val="00041AB9"/>
    <w:rsid w:val="00065AD0"/>
    <w:rsid w:val="00075CF6"/>
    <w:rsid w:val="00102E1D"/>
    <w:rsid w:val="001336D0"/>
    <w:rsid w:val="001D2FEB"/>
    <w:rsid w:val="00205809"/>
    <w:rsid w:val="00236444"/>
    <w:rsid w:val="00251E87"/>
    <w:rsid w:val="00280C81"/>
    <w:rsid w:val="002D104C"/>
    <w:rsid w:val="003264C5"/>
    <w:rsid w:val="003A2F44"/>
    <w:rsid w:val="003E0EF3"/>
    <w:rsid w:val="003E1C3D"/>
    <w:rsid w:val="00442B33"/>
    <w:rsid w:val="0047447F"/>
    <w:rsid w:val="00481949"/>
    <w:rsid w:val="004E6003"/>
    <w:rsid w:val="005E0771"/>
    <w:rsid w:val="0061529A"/>
    <w:rsid w:val="0061619F"/>
    <w:rsid w:val="006551D2"/>
    <w:rsid w:val="006745D9"/>
    <w:rsid w:val="006C53AB"/>
    <w:rsid w:val="00703FF7"/>
    <w:rsid w:val="00717382"/>
    <w:rsid w:val="007833AC"/>
    <w:rsid w:val="00807F9D"/>
    <w:rsid w:val="008B71C3"/>
    <w:rsid w:val="008F2560"/>
    <w:rsid w:val="00912286"/>
    <w:rsid w:val="009542B1"/>
    <w:rsid w:val="009869B6"/>
    <w:rsid w:val="009D33F0"/>
    <w:rsid w:val="009F37B6"/>
    <w:rsid w:val="00A16C14"/>
    <w:rsid w:val="00A640BD"/>
    <w:rsid w:val="00A969AD"/>
    <w:rsid w:val="00B003CB"/>
    <w:rsid w:val="00B3041C"/>
    <w:rsid w:val="00B75ADD"/>
    <w:rsid w:val="00BC3304"/>
    <w:rsid w:val="00BD0E97"/>
    <w:rsid w:val="00C03555"/>
    <w:rsid w:val="00D50B5E"/>
    <w:rsid w:val="00D534CC"/>
    <w:rsid w:val="00DF512E"/>
    <w:rsid w:val="00DF77C4"/>
    <w:rsid w:val="00E1027F"/>
    <w:rsid w:val="00E5580F"/>
    <w:rsid w:val="00E55A45"/>
    <w:rsid w:val="00E95880"/>
    <w:rsid w:val="00EC41BF"/>
    <w:rsid w:val="00EF73B1"/>
    <w:rsid w:val="00F56673"/>
    <w:rsid w:val="00F8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D8DF5"/>
  <w15:chartTrackingRefBased/>
  <w15:docId w15:val="{6D658076-76D2-4DE2-A135-960EC1C7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B5E"/>
  </w:style>
  <w:style w:type="paragraph" w:styleId="a5">
    <w:name w:val="footer"/>
    <w:basedOn w:val="a"/>
    <w:link w:val="a6"/>
    <w:uiPriority w:val="99"/>
    <w:unhideWhenUsed/>
    <w:rsid w:val="00D50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B5E"/>
  </w:style>
  <w:style w:type="paragraph" w:styleId="a7">
    <w:name w:val="Note Heading"/>
    <w:basedOn w:val="a"/>
    <w:next w:val="a"/>
    <w:link w:val="a8"/>
    <w:uiPriority w:val="99"/>
    <w:unhideWhenUsed/>
    <w:rsid w:val="009F37B6"/>
    <w:pPr>
      <w:jc w:val="center"/>
    </w:pPr>
    <w:rPr>
      <w:rFonts w:asciiTheme="majorEastAsia" w:eastAsiaTheme="majorEastAsia" w:hAnsiTheme="majorEastAsia" w:cs="Times New Roman"/>
      <w:b/>
      <w:bCs/>
      <w:kern w:val="0"/>
      <w:sz w:val="26"/>
      <w:szCs w:val="26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9F37B6"/>
    <w:rPr>
      <w:rFonts w:asciiTheme="majorEastAsia" w:eastAsiaTheme="majorEastAsia" w:hAnsiTheme="majorEastAsia" w:cs="Times New Roman"/>
      <w:b/>
      <w:bCs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9F37B6"/>
    <w:pPr>
      <w:jc w:val="right"/>
    </w:pPr>
    <w:rPr>
      <w:rFonts w:asciiTheme="majorEastAsia" w:eastAsiaTheme="majorEastAsia" w:hAnsiTheme="majorEastAsia" w:cs="Times New Roman"/>
      <w:b/>
      <w:bCs/>
      <w:kern w:val="0"/>
      <w:sz w:val="26"/>
      <w:szCs w:val="26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9F37B6"/>
    <w:rPr>
      <w:rFonts w:asciiTheme="majorEastAsia" w:eastAsiaTheme="majorEastAsia" w:hAnsiTheme="majorEastAsia" w:cs="Times New Roman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639C-2D85-4E73-9EEC-2F6D1D33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犬山市</dc:creator>
  <cp:keywords/>
  <dc:description/>
  <cp:lastModifiedBy>Note04</cp:lastModifiedBy>
  <cp:revision>8</cp:revision>
  <cp:lastPrinted>2021-12-09T06:42:00Z</cp:lastPrinted>
  <dcterms:created xsi:type="dcterms:W3CDTF">2021-12-09T04:56:00Z</dcterms:created>
  <dcterms:modified xsi:type="dcterms:W3CDTF">2021-12-09T06:44:00Z</dcterms:modified>
</cp:coreProperties>
</file>